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504D4">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auto"/>
          <w:w w:val="100"/>
          <w:kern w:val="0"/>
          <w:position w:val="0"/>
          <w:sz w:val="44"/>
          <w:szCs w:val="44"/>
          <w:shd w:val="clear"/>
          <w:lang w:val="en-US" w:eastAsia="zh-CN"/>
        </w:rPr>
      </w:pPr>
      <w:bookmarkStart w:id="0" w:name="_GoBack"/>
      <w:r>
        <w:rPr>
          <w:rFonts w:hint="eastAsia" w:ascii="方正小标宋简体" w:hAnsi="方正小标宋简体" w:eastAsia="方正小标宋简体" w:cs="方正小标宋简体"/>
          <w:color w:val="auto"/>
          <w:w w:val="100"/>
          <w:kern w:val="0"/>
          <w:position w:val="0"/>
          <w:sz w:val="44"/>
          <w:szCs w:val="44"/>
          <w:shd w:val="clear"/>
          <w:lang w:val="en-US" w:eastAsia="zh-CN"/>
        </w:rPr>
        <w:t>2026年黑龙江省经济社会发展重点研究课题（科普专项）立项名单</w:t>
      </w:r>
      <w:bookmarkEnd w:id="0"/>
    </w:p>
    <w:p w14:paraId="7C38C37E">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简体" w:hAnsi="方正小标宋简体" w:eastAsia="方正小标宋简体" w:cs="方正小标宋简体"/>
          <w:color w:val="auto"/>
          <w:w w:val="100"/>
          <w:kern w:val="0"/>
          <w:position w:val="0"/>
          <w:sz w:val="44"/>
          <w:szCs w:val="44"/>
          <w:shd w:val="clear"/>
          <w:lang w:val="en-US" w:eastAsia="zh-CN"/>
        </w:rPr>
      </w:pPr>
    </w:p>
    <w:tbl>
      <w:tblPr>
        <w:tblStyle w:val="4"/>
        <w:tblW w:w="14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8265"/>
        <w:gridCol w:w="975"/>
        <w:gridCol w:w="2263"/>
        <w:gridCol w:w="812"/>
        <w:gridCol w:w="1598"/>
      </w:tblGrid>
      <w:tr w14:paraId="3307F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585" w:type="dxa"/>
            <w:tcBorders>
              <w:top w:val="single" w:color="000000" w:sz="4" w:space="0"/>
              <w:left w:val="single" w:color="000000" w:sz="4" w:space="0"/>
              <w:bottom w:val="nil"/>
              <w:right w:val="nil"/>
            </w:tcBorders>
            <w:shd w:val="clear" w:color="auto" w:fill="auto"/>
            <w:vAlign w:val="center"/>
          </w:tcPr>
          <w:p w14:paraId="5B1CBE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265" w:type="dxa"/>
            <w:tcBorders>
              <w:top w:val="single" w:color="000000" w:sz="4" w:space="0"/>
              <w:left w:val="single" w:color="000000" w:sz="4" w:space="0"/>
              <w:bottom w:val="nil"/>
              <w:right w:val="nil"/>
            </w:tcBorders>
            <w:shd w:val="clear" w:color="auto" w:fill="auto"/>
            <w:vAlign w:val="center"/>
          </w:tcPr>
          <w:p w14:paraId="3EFC63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课题名称</w:t>
            </w:r>
          </w:p>
        </w:tc>
        <w:tc>
          <w:tcPr>
            <w:tcW w:w="975" w:type="dxa"/>
            <w:tcBorders>
              <w:top w:val="single" w:color="000000" w:sz="4" w:space="0"/>
              <w:left w:val="single" w:color="000000" w:sz="4" w:space="0"/>
              <w:bottom w:val="nil"/>
              <w:right w:val="nil"/>
            </w:tcBorders>
            <w:shd w:val="clear" w:color="auto" w:fill="auto"/>
            <w:vAlign w:val="center"/>
          </w:tcPr>
          <w:p w14:paraId="41AE0C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负责人</w:t>
            </w:r>
          </w:p>
        </w:tc>
        <w:tc>
          <w:tcPr>
            <w:tcW w:w="2263" w:type="dxa"/>
            <w:tcBorders>
              <w:top w:val="single" w:color="000000" w:sz="4" w:space="0"/>
              <w:left w:val="single" w:color="000000" w:sz="4" w:space="0"/>
              <w:bottom w:val="nil"/>
              <w:right w:val="nil"/>
            </w:tcBorders>
            <w:shd w:val="clear" w:color="auto" w:fill="auto"/>
            <w:vAlign w:val="center"/>
          </w:tcPr>
          <w:p w14:paraId="6147DF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所在</w:t>
            </w:r>
            <w:r>
              <w:rPr>
                <w:rFonts w:hint="eastAsia" w:ascii="宋体" w:hAnsi="宋体" w:eastAsia="宋体" w:cs="宋体"/>
                <w:b/>
                <w:bCs/>
                <w:i w:val="0"/>
                <w:iCs w:val="0"/>
                <w:color w:val="000000"/>
                <w:kern w:val="0"/>
                <w:sz w:val="22"/>
                <w:szCs w:val="22"/>
                <w:u w:val="none"/>
                <w:lang w:val="en-US" w:eastAsia="zh-CN" w:bidi="ar"/>
              </w:rPr>
              <w:t>单位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0B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立项等级</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30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课题编号</w:t>
            </w:r>
          </w:p>
        </w:tc>
      </w:tr>
      <w:tr w14:paraId="0E2A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2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58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中共六大历史资料馆藏六大代表信件整理研究与科普展示</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A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闫春光</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2C75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中共六大历史资料馆</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3767AB2">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20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SKPJ2026001</w:t>
            </w:r>
          </w:p>
        </w:tc>
      </w:tr>
      <w:tr w14:paraId="02B9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D1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E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从跨越山海的魂脉守护到大众科普——中共海外抗战珍稀文献展</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9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李淑娟</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0B70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哈尔滨师范大学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963B24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9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SKPJ2026002</w:t>
            </w:r>
          </w:p>
        </w:tc>
      </w:tr>
      <w:tr w14:paraId="42BA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A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E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数字社科赋能龙江铸牢中华民族共同体意识的科普实践路径研究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F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卢婧一</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3C0C9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政协哈尔滨市委员会文史馆</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B7040B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C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SKPJ2026003</w:t>
            </w:r>
          </w:p>
        </w:tc>
      </w:tr>
      <w:tr w14:paraId="59269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F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9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青少年法治宣传教育科普作品AI辅助创作路径研究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3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李莉</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3C17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大庆市法学会</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EF0824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F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SKPJ2026004</w:t>
            </w:r>
          </w:p>
        </w:tc>
      </w:tr>
      <w:tr w14:paraId="2CA4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C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3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《黑龙江省哲学社会科学普及条例》实施效果及其提升策略研究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A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刘勇</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411D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黑龙江省社会科学院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C0CF69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3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SKPJ2026005</w:t>
            </w:r>
          </w:p>
        </w:tc>
      </w:tr>
      <w:tr w14:paraId="398C2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E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F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“黑土优品”区域公用品牌科普传播策略研究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D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李慕</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EE05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黑龙江开放大学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3D067E6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A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SKPJ2026006</w:t>
            </w:r>
          </w:p>
        </w:tc>
      </w:tr>
      <w:tr w14:paraId="210E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D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9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跨文化视域下黑龙江冰雪文化全球叙事范式研究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8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沈航</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AD29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C683C2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39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SKPJ2026007</w:t>
            </w:r>
          </w:p>
        </w:tc>
      </w:tr>
      <w:tr w14:paraId="15BE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F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7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人工智能技术赋能“华夏东极”中华文化符号的精神表达与视觉传播研究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E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王美玲</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32B3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中共黑龙江省委党校</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915099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B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SKPJ2026008</w:t>
            </w:r>
          </w:p>
        </w:tc>
      </w:tr>
      <w:tr w14:paraId="1CCB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5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3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低空经济背景下黑龙江林区应急安全科普的场景构建与传播路径研究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陈德启</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9590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162E7B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AF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SKPJ2026009</w:t>
            </w:r>
          </w:p>
        </w:tc>
      </w:tr>
      <w:tr w14:paraId="084F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B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1A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基于科普宣传图册的重点人群视力健康防控知识普及与推广应用研究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D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刘红玲</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A79F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CD5669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重点</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63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SKPJ2026010</w:t>
            </w:r>
          </w:p>
        </w:tc>
      </w:tr>
      <w:tr w14:paraId="3E9AE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F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D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基于生成式场景重建与情感化表达的东北抗联精神系列AI科普短剧创作</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B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杨林</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DECB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黑龙江工程学院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0F8DC7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7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SKPJ2026011</w:t>
            </w:r>
          </w:p>
        </w:tc>
      </w:tr>
      <w:tr w14:paraId="4CFF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5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D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干部教育培训中进一步挖掘和开发我省红色资源的对策研究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B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陈宏</w:t>
            </w:r>
          </w:p>
        </w:tc>
        <w:tc>
          <w:tcPr>
            <w:tcW w:w="2263" w:type="dxa"/>
            <w:tcBorders>
              <w:top w:val="single" w:color="000000" w:sz="4" w:space="0"/>
              <w:left w:val="single" w:color="000000" w:sz="4" w:space="0"/>
              <w:bottom w:val="single" w:color="auto" w:sz="4" w:space="0"/>
              <w:right w:val="nil"/>
            </w:tcBorders>
            <w:shd w:val="clear" w:color="auto" w:fill="auto"/>
            <w:vAlign w:val="center"/>
          </w:tcPr>
          <w:p w14:paraId="1A253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中共黑龙江省委党校</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3F25540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F21E2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SKPJ2026012</w:t>
            </w:r>
          </w:p>
        </w:tc>
      </w:tr>
      <w:tr w14:paraId="28118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3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0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国家粮食安全视域下北大荒精神融入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大中小学思政课一体化科谱路径研究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6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王炜杰</w:t>
            </w:r>
          </w:p>
        </w:tc>
        <w:tc>
          <w:tcPr>
            <w:tcW w:w="2263" w:type="dxa"/>
            <w:tcBorders>
              <w:top w:val="single" w:color="auto" w:sz="4" w:space="0"/>
              <w:left w:val="single" w:color="000000" w:sz="4" w:space="0"/>
              <w:bottom w:val="single" w:color="000000" w:sz="4" w:space="0"/>
              <w:right w:val="nil"/>
            </w:tcBorders>
            <w:shd w:val="clear" w:color="auto" w:fill="auto"/>
            <w:vAlign w:val="center"/>
          </w:tcPr>
          <w:p w14:paraId="666BD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黑龙江工程学院</w:t>
            </w:r>
          </w:p>
        </w:tc>
        <w:tc>
          <w:tcPr>
            <w:tcW w:w="812" w:type="dxa"/>
            <w:tcBorders>
              <w:top w:val="single" w:color="auto" w:sz="4" w:space="0"/>
              <w:left w:val="single" w:color="000000" w:sz="4" w:space="0"/>
              <w:bottom w:val="single" w:color="auto" w:sz="4" w:space="0"/>
              <w:right w:val="single" w:color="000000" w:sz="4" w:space="0"/>
            </w:tcBorders>
            <w:shd w:val="clear" w:color="auto" w:fill="auto"/>
            <w:vAlign w:val="center"/>
          </w:tcPr>
          <w:p w14:paraId="70A9C73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6344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SKPJ2026013</w:t>
            </w:r>
          </w:p>
        </w:tc>
      </w:tr>
      <w:tr w14:paraId="77DC9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3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A0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龙江优秀精神融入正确政绩观的科普实践研究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3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尹勇</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A246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中共黑龙江省委党校</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093470B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D0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SKPJ2026014</w:t>
            </w:r>
          </w:p>
        </w:tc>
      </w:tr>
      <w:tr w14:paraId="6D2A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D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E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数智技术赋能黑龙江红色文化科普资源整合与利用研究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D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计莹</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34E14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47D3E4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A4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SKPJ2026015</w:t>
            </w:r>
          </w:p>
        </w:tc>
      </w:tr>
      <w:tr w14:paraId="4C9A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D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D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铸牢中华民族共同体意识视域下红色体育文化在大中小学体育课程中的普及路径研究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9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王庆伟</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583C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黑龙江东方学院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662FFB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3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SKPJ2026016</w:t>
            </w:r>
          </w:p>
        </w:tc>
      </w:tr>
      <w:tr w14:paraId="5E2B7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9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1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总体国家安全观视域下黑龙江边疆法治科普的本地化路径研究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2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仲伟光</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A019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哈尔滨师范大学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D4149B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FB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SKPJ2026017</w:t>
            </w:r>
          </w:p>
        </w:tc>
      </w:tr>
      <w:tr w14:paraId="6900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1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2A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高校法律援助驱动社科普及赋能法治社会建设的传导机制与效能转化研究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8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宁虹超</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D5DE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4F8D5D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6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SKPJ2026018</w:t>
            </w:r>
          </w:p>
        </w:tc>
      </w:tr>
      <w:tr w14:paraId="7631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B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12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日本侵华细菌战罪证史料文献科普解读与传播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4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金士成</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8882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侵华日军第七三一部队罪证陈列馆</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946BB6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8E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SKPJ2026019</w:t>
            </w:r>
          </w:p>
        </w:tc>
      </w:tr>
      <w:tr w14:paraId="76710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E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92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“两山论”指引下黑土地资源司法保护普法创新实践研究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D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丁玉翠</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77F7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0E9872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C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SKPJ2026020</w:t>
            </w:r>
          </w:p>
        </w:tc>
      </w:tr>
      <w:tr w14:paraId="24302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9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3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空间媒介视阈下黑龙江红色工业遗产故事的普及研究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E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杜紫薇</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AAD7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3AEF6A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1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SKPJ2026021</w:t>
            </w:r>
          </w:p>
        </w:tc>
      </w:tr>
      <w:tr w14:paraId="22058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D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A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多模态红色展览融入大思政育人实践的长效路径研究——哈尔滨解放80周年档案文献展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3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于冰</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11AD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EB90EF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0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SKPJ2026022</w:t>
            </w:r>
          </w:p>
        </w:tc>
      </w:tr>
      <w:tr w14:paraId="22B2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0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4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诗乐润心·文脉传声——中国古诗词歌曲讲解式音乐会社科普及系列活动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6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胡佳昕</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C9CC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齐齐哈尔大学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EB927C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E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SKPJ2026023</w:t>
            </w:r>
          </w:p>
        </w:tc>
      </w:tr>
      <w:tr w14:paraId="2F27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B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1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千年文脉</w:t>
            </w:r>
            <w:r>
              <w:rPr>
                <w:rFonts w:ascii="MS Gothic" w:hAnsi="MS Gothic" w:eastAsia="MS Gothic" w:cs="MS Gothic"/>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匠心永续——龙江金漆镶嵌工艺活态传承与科普推广研究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3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夏立军</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2377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哈尔滨漆艺之星科技发展有限公司</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1C9CCF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C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SKPJ2026024</w:t>
            </w:r>
          </w:p>
        </w:tc>
      </w:tr>
      <w:tr w14:paraId="7B56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D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4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黑龙江省冰雪文化档案的数字化保护与科普转化策略研究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5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吕晓庆</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A7AD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中共黑龙江省委党校</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0F5CF6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9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SKPJ2026025</w:t>
            </w:r>
          </w:p>
        </w:tc>
      </w:tr>
      <w:tr w14:paraId="1A692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C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7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数智赋能赫哲族鱼皮文化多语言短视频的传播策略研究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B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董海艳</w:t>
            </w:r>
          </w:p>
        </w:tc>
        <w:tc>
          <w:tcPr>
            <w:tcW w:w="2263" w:type="dxa"/>
            <w:tcBorders>
              <w:top w:val="single" w:color="000000" w:sz="4" w:space="0"/>
              <w:left w:val="single" w:color="000000" w:sz="4" w:space="0"/>
              <w:bottom w:val="single" w:color="auto" w:sz="4" w:space="0"/>
              <w:right w:val="nil"/>
            </w:tcBorders>
            <w:shd w:val="clear" w:color="auto" w:fill="auto"/>
            <w:vAlign w:val="center"/>
          </w:tcPr>
          <w:p w14:paraId="47A33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黑龙江外国语学院</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7A48B11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3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SKPJ2026026</w:t>
            </w:r>
          </w:p>
        </w:tc>
      </w:tr>
      <w:tr w14:paraId="6BD6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6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1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整本书阅读视角下中华经典文本的科普美育路径创新与实践——以《红楼梦》为例</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4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高明慧</w:t>
            </w:r>
          </w:p>
        </w:tc>
        <w:tc>
          <w:tcPr>
            <w:tcW w:w="2263" w:type="dxa"/>
            <w:tcBorders>
              <w:top w:val="single" w:color="auto" w:sz="4" w:space="0"/>
              <w:left w:val="single" w:color="000000" w:sz="4" w:space="0"/>
              <w:bottom w:val="single" w:color="000000" w:sz="4" w:space="0"/>
              <w:right w:val="nil"/>
            </w:tcBorders>
            <w:shd w:val="clear" w:color="auto" w:fill="auto"/>
            <w:vAlign w:val="center"/>
          </w:tcPr>
          <w:p w14:paraId="2E189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东北农业大学</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5E114D9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A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SKPJ2026027</w:t>
            </w:r>
          </w:p>
        </w:tc>
      </w:tr>
      <w:tr w14:paraId="601F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7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公共空间视角下黑龙江省全民阅读活动提质增效的科普机制研究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B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孙胜杰</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0BCE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哈尔滨师范大学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B05E8F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B6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SKPJ2026028</w:t>
            </w:r>
          </w:p>
        </w:tc>
      </w:tr>
      <w:tr w14:paraId="1096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F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B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数智赋能下中华巴洛克商住合院文脉的沉浸式科普与数字叙事路径</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4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华乃斯</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3B339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哈尔滨工业大学</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61868B1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F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SKPJ2026029</w:t>
            </w:r>
          </w:p>
        </w:tc>
      </w:tr>
      <w:tr w14:paraId="4AB45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1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D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绥芬河流域文明在东北亚的地位与影响的价值推广研究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8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宋吉富</w:t>
            </w:r>
          </w:p>
        </w:tc>
        <w:tc>
          <w:tcPr>
            <w:tcW w:w="2263" w:type="dxa"/>
            <w:tcBorders>
              <w:top w:val="single" w:color="000000" w:sz="4" w:space="0"/>
              <w:left w:val="single" w:color="000000" w:sz="4" w:space="0"/>
              <w:bottom w:val="single" w:color="000000" w:sz="4" w:space="0"/>
              <w:right w:val="single" w:color="auto" w:sz="4" w:space="0"/>
            </w:tcBorders>
            <w:shd w:val="clear" w:color="auto" w:fill="auto"/>
            <w:vAlign w:val="center"/>
          </w:tcPr>
          <w:p w14:paraId="24302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东宁市博物馆</w:t>
            </w:r>
          </w:p>
        </w:tc>
        <w:tc>
          <w:tcPr>
            <w:tcW w:w="812" w:type="dxa"/>
            <w:tcBorders>
              <w:top w:val="single" w:color="auto" w:sz="4" w:space="0"/>
              <w:left w:val="single" w:color="auto" w:sz="4" w:space="0"/>
              <w:bottom w:val="single" w:color="000000" w:sz="4" w:space="0"/>
              <w:right w:val="single" w:color="000000" w:sz="4" w:space="0"/>
            </w:tcBorders>
            <w:shd w:val="clear" w:color="auto" w:fill="auto"/>
            <w:vAlign w:val="center"/>
          </w:tcPr>
          <w:p w14:paraId="215888A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6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SKPJ2026030</w:t>
            </w:r>
          </w:p>
        </w:tc>
      </w:tr>
      <w:tr w14:paraId="7421E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0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“生生”不息黑土地——龙江生殖健康科学认知三部曲</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0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孙壮状</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EEF3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B480FA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35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SKPJ2026031</w:t>
            </w:r>
          </w:p>
        </w:tc>
      </w:tr>
      <w:tr w14:paraId="0A1E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D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8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“每日三问”家庭顾问团：青少年阈下抑郁家庭科普实践路径分析</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C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闫冰雪</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7320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0065C0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7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SKPJ2026032</w:t>
            </w:r>
          </w:p>
        </w:tc>
      </w:tr>
      <w:tr w14:paraId="2EA3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D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8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中医药文化视域下龙江寒地健康养生知识库构建与AI赋能科普宣传实践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9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王艳丽</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96A7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黑龙江护理高等专科学校</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391395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36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SKPJ2026033</w:t>
            </w:r>
          </w:p>
        </w:tc>
      </w:tr>
      <w:tr w14:paraId="37E9E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F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C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新质生产力背景下黑龙江省农业资源疗愈价值转化路径与科普推广研究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3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姜莹</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0D44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黑龙江省农业科学院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08DC3A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6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SKPJ2026034</w:t>
            </w:r>
          </w:p>
        </w:tc>
      </w:tr>
      <w:tr w14:paraId="5BDE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3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8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老年人运动健康科普的适老化内容设计与传播策略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2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刘楠</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F4A2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黑龙江外国语学院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283B38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6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SKPJ2026035</w:t>
            </w:r>
          </w:p>
        </w:tc>
      </w:tr>
      <w:tr w14:paraId="2AC4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7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C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健康中国视域下AI赋能寒地居民中医体重管理科普实践路径研究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8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叶婷</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6D6D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黑龙江中医药大学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4232E8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B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SKPJ2026036</w:t>
            </w:r>
          </w:p>
        </w:tc>
      </w:tr>
      <w:tr w14:paraId="1EF6A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4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0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探寻中医药智慧的永恒之旅</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3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李和伟</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36BD7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黑龙江中医药大学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B72014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31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SKPJ2026037</w:t>
            </w:r>
          </w:p>
        </w:tc>
      </w:tr>
      <w:tr w14:paraId="70E8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9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8265" w:type="dxa"/>
            <w:tcBorders>
              <w:top w:val="nil"/>
              <w:left w:val="nil"/>
              <w:bottom w:val="nil"/>
              <w:right w:val="nil"/>
            </w:tcBorders>
            <w:shd w:val="clear" w:color="auto" w:fill="auto"/>
            <w:vAlign w:val="center"/>
          </w:tcPr>
          <w:p w14:paraId="128C6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巾帼健康行——关爱女性围绝经期综合症科学认知与健康管理专题科普活动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1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张黎</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E307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牡丹江医科大学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046A76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B2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SKPJ2026038</w:t>
            </w:r>
          </w:p>
        </w:tc>
      </w:tr>
      <w:tr w14:paraId="3107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F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BD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“数字龙江”背景下AI辅助公文写作的合规风险与素养提升路径研究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5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赵晶</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6F38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黑龙江开放大学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2B44BC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A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SKPJ2026039</w:t>
            </w:r>
          </w:p>
        </w:tc>
      </w:tr>
      <w:tr w14:paraId="4E72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D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7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虚拟现实技术赋能黑龙江寒地冰雪景观科普创新路径与实践研究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C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张晋</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2614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哈尔滨职业技术大学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6FF58A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一般</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D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SKPJ2026040</w:t>
            </w:r>
          </w:p>
        </w:tc>
      </w:tr>
      <w:tr w14:paraId="33A6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B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81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哈尔滨解放区红色法治资源的活态传承与普及路径研究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E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腾笛</w:t>
            </w:r>
          </w:p>
        </w:tc>
        <w:tc>
          <w:tcPr>
            <w:tcW w:w="2263" w:type="dxa"/>
            <w:tcBorders>
              <w:top w:val="single" w:color="000000" w:sz="4" w:space="0"/>
              <w:left w:val="single" w:color="000000" w:sz="4" w:space="0"/>
              <w:bottom w:val="single" w:color="auto" w:sz="4" w:space="0"/>
              <w:right w:val="nil"/>
            </w:tcBorders>
            <w:shd w:val="clear" w:color="auto" w:fill="auto"/>
            <w:vAlign w:val="center"/>
          </w:tcPr>
          <w:p w14:paraId="3D4AE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哈尔滨金融学院</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34C39E9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0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SKPJ2026041</w:t>
            </w:r>
          </w:p>
        </w:tc>
      </w:tr>
      <w:tr w14:paraId="56B0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F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0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乡村振兴背景下黑龙江省村民精准普法路径研究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D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张秀云</w:t>
            </w:r>
          </w:p>
        </w:tc>
        <w:tc>
          <w:tcPr>
            <w:tcW w:w="2263" w:type="dxa"/>
            <w:tcBorders>
              <w:top w:val="single" w:color="auto" w:sz="4" w:space="0"/>
              <w:left w:val="single" w:color="000000" w:sz="4" w:space="0"/>
              <w:bottom w:val="single" w:color="000000" w:sz="4" w:space="0"/>
              <w:right w:val="nil"/>
            </w:tcBorders>
            <w:shd w:val="clear" w:color="auto" w:fill="auto"/>
            <w:vAlign w:val="center"/>
          </w:tcPr>
          <w:p w14:paraId="50FE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黑龙江省政法管理干部学院</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183BC15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C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SKPJ2026042</w:t>
            </w:r>
          </w:p>
        </w:tc>
      </w:tr>
      <w:tr w14:paraId="0A77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1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1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乡村振兴视域下龙江红色文化科普赋能乡村基础层文化建设研究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1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程春凤</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2EB3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哈尔滨师范大学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BD5C7A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6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SKPJ2026043</w:t>
            </w:r>
          </w:p>
        </w:tc>
      </w:tr>
      <w:tr w14:paraId="4DF62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0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6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红色音乐赋能提升黑龙江省冰雪旅游竞争力及传播研究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韩杨</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BD57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F2723F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7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SKPJ2026044</w:t>
            </w:r>
          </w:p>
        </w:tc>
      </w:tr>
      <w:tr w14:paraId="0B053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E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0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黑土红韵·龙江铸魂视域下东北抗联音乐文化传承创新与传播研究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B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肖艳艳</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5C6B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哈尔滨学院</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007679A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3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SKPJ2026045</w:t>
            </w:r>
          </w:p>
        </w:tc>
      </w:tr>
      <w:tr w14:paraId="62DA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A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E2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东北解放历史短视频的青少年分众化科普模式研究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4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李翯</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F813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黑龙江大学</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2636865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6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SKPJ2026046</w:t>
            </w:r>
          </w:p>
        </w:tc>
      </w:tr>
      <w:tr w14:paraId="56F1C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6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8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生成式人工智能赋能黑龙江红色文化资源育人研究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9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王艺鑫</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F203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东北农业大学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6682D0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0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SKPJ2026047</w:t>
            </w:r>
          </w:p>
        </w:tc>
      </w:tr>
      <w:tr w14:paraId="77DE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4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A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从“八个振兴”到龙江新图景 中国式现代化地方实践的话语创新与宣传转化研究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0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石倩</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C1F2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黑龙江职业学院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213B2E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4C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SKPJ2026048</w:t>
            </w:r>
          </w:p>
        </w:tc>
      </w:tr>
      <w:tr w14:paraId="54BC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1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F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印记·对话·传承：基于VR全景技术的哈尔滨中央大街红色文化科普资源开发研究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丁晨旸</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91C5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东北农业大学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A57BD6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46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SKPJ2026049</w:t>
            </w:r>
          </w:p>
        </w:tc>
      </w:tr>
      <w:tr w14:paraId="3DEF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0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E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微视频语境下龙江红色金融科普叙事与传播研究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7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郭强</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43F0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黑龙江财经学院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EE1A33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1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SKPJ2026050</w:t>
            </w:r>
          </w:p>
        </w:tc>
      </w:tr>
      <w:tr w14:paraId="7EF39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2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1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AI驱动黑龙江能源安全法治科普短视频创作与传播研究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4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王钊</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6F44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东北石油大学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9428D9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3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SKPJ2026051</w:t>
            </w:r>
          </w:p>
        </w:tc>
      </w:tr>
      <w:tr w14:paraId="796D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7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2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情绪经济视域下数智赋能龙江特色文旅沉浸式体验场景与科普传播研究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6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郭萌萌</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33FD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黑龙江农业工程职业技术大学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7E1E17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0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SKPJ2026052</w:t>
            </w:r>
          </w:p>
        </w:tc>
      </w:tr>
      <w:tr w14:paraId="1EDE3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C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6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黑龙江旅俄华侨红色文化传播路径与科普实践研究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D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高艳</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1011D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黑河学院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525A38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B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SKPJ2026053</w:t>
            </w:r>
          </w:p>
        </w:tc>
      </w:tr>
      <w:tr w14:paraId="288F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3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4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法治龙江背景下精神卫生相关法律法规社科普及视频创作与全民推广应用</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6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孙宏敏</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999B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齐齐哈尔医学院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AD3204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C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SKPJ2026054</w:t>
            </w:r>
          </w:p>
        </w:tc>
      </w:tr>
      <w:tr w14:paraId="33373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2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A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黑龙江红色文化精神赋能新质生产力培育的内在机理与实践路径研究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A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范宇竹</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68C50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黑龙江开放大学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30D40DD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9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SKPJ2026055</w:t>
            </w:r>
          </w:p>
        </w:tc>
      </w:tr>
      <w:tr w14:paraId="52CF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6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1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数智赋能视域下北大荒精神的活化利用与科普路径研究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E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倪莉莉</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5A16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中共黑龙江省委党校</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782F3BA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E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SKPJ2026056</w:t>
            </w:r>
          </w:p>
        </w:tc>
      </w:tr>
      <w:tr w14:paraId="3772D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F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A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《生态环境法典》视域下黑龙江生态文明法治故事的科普化表达与传播路径研究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3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秦树泽</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F49B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5B17000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1D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SKPJ2026057</w:t>
            </w:r>
          </w:p>
        </w:tc>
      </w:tr>
      <w:tr w14:paraId="17F3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E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F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黑龙江维护国家五大安全科普教育体系构建与实践研究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7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胡雪萍</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A2D3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哈尔滨工程大学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18F10E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C7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SKPJ2026058</w:t>
            </w:r>
          </w:p>
        </w:tc>
      </w:tr>
      <w:tr w14:paraId="2D59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B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0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新时代就业环境下黑龙江工匠精神普及传承与人才培育路径研究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A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赵启萌</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2353E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528664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6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SKPJ2026059</w:t>
            </w:r>
          </w:p>
        </w:tc>
      </w:tr>
      <w:tr w14:paraId="7B9AC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0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6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“智护龙江·安全投资”——基于AI生成的金融安全科普短视频系列创作与精准传播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5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徐楠</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0191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哈尔滨工业大学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DBA747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2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SKPJ2026060</w:t>
            </w:r>
          </w:p>
        </w:tc>
      </w:tr>
      <w:tr w14:paraId="4829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9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4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文旅融合视域下龙江红色革命文化资源活化与价值转化研究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B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桑影影</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5F0BA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哈尔滨石油学院</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613EEBC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B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SKPJ2026061</w:t>
            </w:r>
          </w:p>
        </w:tc>
      </w:tr>
      <w:tr w14:paraId="601BD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A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C2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东北抗联精神融入高校“一站式”学生社区创新研究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5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金玉宝</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49898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哈尔滨学院</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5C0E4C8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8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SKPJ2026062</w:t>
            </w:r>
          </w:p>
        </w:tc>
      </w:tr>
      <w:tr w14:paraId="3FE2F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F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BD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日本侵华细菌战犯罪史实普及与爱国主义教育实践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F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张阳</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F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侵华日军第七三一部队罪证陈列馆</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3E2C430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02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SKPJ2026063</w:t>
            </w:r>
          </w:p>
        </w:tc>
      </w:tr>
      <w:tr w14:paraId="486D1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2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3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革命文物弘扬龙江优秀精神系列短视频创作路径研究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B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佟国波</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5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东北烈士纪念馆</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E2B094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C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SKPJ2026064</w:t>
            </w:r>
          </w:p>
        </w:tc>
      </w:tr>
      <w:tr w14:paraId="64F37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1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7D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基于数字藏品的红医精神沉浸式科普体系构建与实践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1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宁伟东</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3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牡丹江医科大学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63A45A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5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SKPJ2026065</w:t>
            </w:r>
          </w:p>
        </w:tc>
      </w:tr>
      <w:tr w14:paraId="71B3E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A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E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黑龙江省博物馆文化科普传播路径创新研究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B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孙杨</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5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BF859E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A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SKPJ2026066</w:t>
            </w:r>
          </w:p>
        </w:tc>
      </w:tr>
      <w:tr w14:paraId="183D4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E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E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黑龙江省古驿道文化数字化科普传播路径与实践研究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0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石淞</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F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FEE861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5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SKPJ2026067</w:t>
            </w:r>
          </w:p>
        </w:tc>
      </w:tr>
      <w:tr w14:paraId="1D5C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4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8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“档案里的黑龙江”系列科普短视频策划与制作</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4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蔡文杰</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770EF7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4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SKPJ2026068</w:t>
            </w:r>
          </w:p>
        </w:tc>
      </w:tr>
      <w:tr w14:paraId="67F27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B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A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基于AIGC的黑龙江流域髹漆艺术非遗科普视频创作与推广</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8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赵莉莉</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4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黑龙江工程学院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A205FE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C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SKPJ2026069</w:t>
            </w:r>
          </w:p>
        </w:tc>
      </w:tr>
      <w:tr w14:paraId="01265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F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6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渤海国文化符号解读与公众科普传播路径研究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9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连艺华</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7E5CE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哈尔滨理工大学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31B45C5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E3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SKPJ2026070</w:t>
            </w:r>
          </w:p>
        </w:tc>
      </w:tr>
      <w:tr w14:paraId="02973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0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6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黑龙江冰雪文化承载的中华民族共同体意识研究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F2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佟彤</w:t>
            </w:r>
          </w:p>
        </w:tc>
        <w:tc>
          <w:tcPr>
            <w:tcW w:w="2263" w:type="dxa"/>
            <w:tcBorders>
              <w:top w:val="single" w:color="000000" w:sz="4" w:space="0"/>
              <w:left w:val="single" w:color="000000" w:sz="4" w:space="0"/>
              <w:bottom w:val="single" w:color="auto" w:sz="4" w:space="0"/>
              <w:right w:val="single" w:color="000000" w:sz="4" w:space="0"/>
            </w:tcBorders>
            <w:shd w:val="clear" w:color="auto" w:fill="auto"/>
            <w:vAlign w:val="center"/>
          </w:tcPr>
          <w:p w14:paraId="2572B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047FE2D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3B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SKPJ2026071</w:t>
            </w:r>
          </w:p>
        </w:tc>
      </w:tr>
      <w:tr w14:paraId="78ECD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5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E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黑龙江少数民族非遗文化符号的新媒介转译与地域文化品牌传播路径研究      </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0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张福银</w:t>
            </w:r>
          </w:p>
        </w:tc>
        <w:tc>
          <w:tcPr>
            <w:tcW w:w="2263" w:type="dxa"/>
            <w:tcBorders>
              <w:top w:val="single" w:color="auto" w:sz="4" w:space="0"/>
              <w:left w:val="single" w:color="000000" w:sz="4" w:space="0"/>
              <w:bottom w:val="single" w:color="000000" w:sz="4" w:space="0"/>
              <w:right w:val="nil"/>
            </w:tcBorders>
            <w:shd w:val="clear" w:color="auto" w:fill="auto"/>
            <w:vAlign w:val="center"/>
          </w:tcPr>
          <w:p w14:paraId="494E3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绥化学院</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395114E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3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SKPJ2026072</w:t>
            </w:r>
          </w:p>
        </w:tc>
      </w:tr>
      <w:tr w14:paraId="3C99C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8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5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哈尔滨市区城市工业记忆的线性科普化重构与数字传播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3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管宁</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6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哈尔滨科学技术职业学院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C2C3D8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2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SKPJ2026073</w:t>
            </w:r>
          </w:p>
        </w:tc>
      </w:tr>
      <w:tr w14:paraId="653C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F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9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AI赋能二十四节气科普短视频创作与传播研究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2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李思远</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7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1B5294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8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SKPJ2026074</w:t>
            </w:r>
          </w:p>
        </w:tc>
      </w:tr>
      <w:tr w14:paraId="4FAD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6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A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黑龙江工业文化特质及弘扬路径研究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7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韩敬瑜</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2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黑龙江工业学院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3616CF7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3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SKPJ2026075</w:t>
            </w:r>
          </w:p>
        </w:tc>
      </w:tr>
      <w:tr w14:paraId="7A15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C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7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社科普及视角下黑龙江农村创业扶持政策宣传与创业服务体系构建研究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1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张思敏</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C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黑龙江省农业产业发展与对外经济合作中心</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1A5EDEE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7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SKPJ2026076</w:t>
            </w:r>
          </w:p>
        </w:tc>
      </w:tr>
      <w:tr w14:paraId="13B7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D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1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“双碳”目标下黑龙江省公众绿色低碳素养提升与科普传播策略研究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7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宿辉</w:t>
            </w:r>
          </w:p>
        </w:tc>
        <w:tc>
          <w:tcPr>
            <w:tcW w:w="2263" w:type="dxa"/>
            <w:tcBorders>
              <w:top w:val="single" w:color="000000" w:sz="4" w:space="0"/>
              <w:left w:val="single" w:color="000000" w:sz="4" w:space="0"/>
              <w:bottom w:val="single" w:color="000000" w:sz="4" w:space="0"/>
              <w:right w:val="single" w:color="auto" w:sz="4" w:space="0"/>
            </w:tcBorders>
            <w:shd w:val="clear" w:color="auto" w:fill="auto"/>
            <w:vAlign w:val="center"/>
          </w:tcPr>
          <w:p w14:paraId="5E5B0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黑龙江工程学院</w:t>
            </w:r>
          </w:p>
        </w:tc>
        <w:tc>
          <w:tcPr>
            <w:tcW w:w="812" w:type="dxa"/>
            <w:tcBorders>
              <w:top w:val="single" w:color="auto" w:sz="4" w:space="0"/>
              <w:left w:val="single" w:color="auto" w:sz="4" w:space="0"/>
              <w:bottom w:val="single" w:color="000000" w:sz="4" w:space="0"/>
              <w:right w:val="single" w:color="000000" w:sz="4" w:space="0"/>
            </w:tcBorders>
            <w:shd w:val="clear" w:color="auto" w:fill="auto"/>
            <w:vAlign w:val="center"/>
          </w:tcPr>
          <w:p w14:paraId="6822625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A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SKPJ2026077</w:t>
            </w:r>
          </w:p>
        </w:tc>
      </w:tr>
      <w:tr w14:paraId="7201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4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4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银发经济视域下黑龙江老年群体消费知识普及路径研究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3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刘小嘉</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D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CEF89B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24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SKPJ2026078</w:t>
            </w:r>
          </w:p>
        </w:tc>
      </w:tr>
      <w:tr w14:paraId="4050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3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1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龙江特色浆果（蔓越莓）营养科普传播与特色浆果产业融合发展研究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9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王敬元</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3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黑龙江省农业科学院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E0F365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D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SKPJ2026079</w:t>
            </w:r>
          </w:p>
        </w:tc>
      </w:tr>
      <w:tr w14:paraId="24FD0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F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8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适应寒地城市的低碳数字植物园科普活动策划研究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A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杨菲</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4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AB4E57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9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SKPJ2026080</w:t>
            </w:r>
          </w:p>
        </w:tc>
      </w:tr>
      <w:tr w14:paraId="6939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A5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DA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科普作品《冰雪龙江：公众应急急救科普图册》编创与普及实践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D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程磊</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7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8CC843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0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SKPJ2026081</w:t>
            </w:r>
          </w:p>
        </w:tc>
      </w:tr>
      <w:tr w14:paraId="1487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0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B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医学人文视域下老年人脑健康科普研究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5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梁爽</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3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牡丹江医科大学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91749F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9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SKPJ2026082</w:t>
            </w:r>
          </w:p>
        </w:tc>
      </w:tr>
      <w:tr w14:paraId="03B9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1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75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寒地女性中医妇科健康素养提升路径研究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9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李杨</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B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黑龙江中医药大学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56EEDC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D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SKPJ2026083</w:t>
            </w:r>
          </w:p>
        </w:tc>
      </w:tr>
      <w:tr w14:paraId="193E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2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9A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“龙九味”中医药科普多模态传播模式与路径研究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6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何畅</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2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黑龙江中医药大学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331986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9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SKPJ2026084</w:t>
            </w:r>
          </w:p>
        </w:tc>
      </w:tr>
      <w:tr w14:paraId="12C7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F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1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龙江森林康养社科普及与实践推广研究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B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单立岩</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1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106565D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9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SKPJ2026085</w:t>
            </w:r>
          </w:p>
        </w:tc>
      </w:tr>
      <w:tr w14:paraId="0331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F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0B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虚拟现实（VR）技术赋能全民健身体系的构建与提升体育素养的实证研究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3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王庆和</w:t>
            </w:r>
          </w:p>
        </w:tc>
        <w:tc>
          <w:tcPr>
            <w:tcW w:w="2263" w:type="dxa"/>
            <w:tcBorders>
              <w:top w:val="single" w:color="000000" w:sz="4" w:space="0"/>
              <w:left w:val="single" w:color="000000" w:sz="4" w:space="0"/>
              <w:bottom w:val="single" w:color="auto" w:sz="4" w:space="0"/>
              <w:right w:val="single" w:color="000000" w:sz="4" w:space="0"/>
            </w:tcBorders>
            <w:shd w:val="clear" w:color="auto" w:fill="auto"/>
            <w:vAlign w:val="center"/>
          </w:tcPr>
          <w:p w14:paraId="69DE8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哈尔滨师范大学</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2E10B2C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1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SKPJ2026086</w:t>
            </w:r>
          </w:p>
        </w:tc>
      </w:tr>
      <w:tr w14:paraId="53528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4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F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美育视域下银龄人员声乐素养提升及社会推广研究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B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吴洋</w:t>
            </w:r>
          </w:p>
        </w:tc>
        <w:tc>
          <w:tcPr>
            <w:tcW w:w="2263" w:type="dxa"/>
            <w:tcBorders>
              <w:top w:val="single" w:color="auto" w:sz="4" w:space="0"/>
              <w:left w:val="single" w:color="000000" w:sz="4" w:space="0"/>
              <w:bottom w:val="single" w:color="000000" w:sz="4" w:space="0"/>
              <w:right w:val="single" w:color="000000" w:sz="4" w:space="0"/>
            </w:tcBorders>
            <w:shd w:val="clear" w:color="auto" w:fill="auto"/>
            <w:vAlign w:val="center"/>
          </w:tcPr>
          <w:p w14:paraId="21983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黑龙江开放大学</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6F274E3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6A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SKPJ2026087</w:t>
            </w:r>
          </w:p>
        </w:tc>
      </w:tr>
      <w:tr w14:paraId="41C6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3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6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口腔健康进万家——龙江寒地护牙科普行 </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4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张蕾</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6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063B9B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F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SKPJ2026088</w:t>
            </w:r>
          </w:p>
        </w:tc>
      </w:tr>
      <w:tr w14:paraId="1917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8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9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黑土优品的多元供给——大食物观下龙江绿色食品动画IP科普设计研究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5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王德民</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7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黑龙江外国语学院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61E1431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2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SKPJ2026089</w:t>
            </w:r>
          </w:p>
        </w:tc>
      </w:tr>
      <w:tr w14:paraId="6F31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0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2F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新质生产力视域下龙江科技科普体系构建与活动实践——以“中国制造与大国重器”主题宣讲为载体</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E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马战</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3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黑龙江省工业技术研究院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0285DF8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BA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SKPJ2026090</w:t>
            </w:r>
          </w:p>
        </w:tc>
      </w:tr>
      <w:tr w14:paraId="4983B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D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D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黑龙江省黑土地保护及智慧农业技术的科普路径与推广策略研究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3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王巍</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6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黑龙江农业工程职业技术大学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7368407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2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SKPJ2026091</w:t>
            </w:r>
          </w:p>
        </w:tc>
      </w:tr>
      <w:tr w14:paraId="5DBCC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4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5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数字鸿沟视域下县域老年人数字素养的科普路径研究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8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汤敏</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6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nil"/>
              <w:left w:val="single" w:color="000000" w:sz="4" w:space="0"/>
              <w:bottom w:val="single" w:color="auto" w:sz="4" w:space="0"/>
              <w:right w:val="single" w:color="000000" w:sz="4" w:space="0"/>
            </w:tcBorders>
            <w:shd w:val="clear" w:color="auto" w:fill="auto"/>
            <w:vAlign w:val="center"/>
          </w:tcPr>
          <w:p w14:paraId="7C437D0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37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SKPJ2026092</w:t>
            </w:r>
          </w:p>
        </w:tc>
      </w:tr>
      <w:tr w14:paraId="3833B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E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2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文旅融合视域下黑龙江高校博物馆助力生态安全屏障的科普实践路径研究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F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秦凯伦</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3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东北林业大学</w:t>
            </w:r>
          </w:p>
        </w:tc>
        <w:tc>
          <w:tcPr>
            <w:tcW w:w="812" w:type="dxa"/>
            <w:tcBorders>
              <w:top w:val="single" w:color="auto" w:sz="4" w:space="0"/>
              <w:left w:val="single" w:color="000000" w:sz="4" w:space="0"/>
              <w:bottom w:val="single" w:color="000000" w:sz="4" w:space="0"/>
              <w:right w:val="single" w:color="000000" w:sz="4" w:space="0"/>
            </w:tcBorders>
            <w:shd w:val="clear" w:color="auto" w:fill="auto"/>
            <w:vAlign w:val="center"/>
          </w:tcPr>
          <w:p w14:paraId="009559C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D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SKPJ2026093</w:t>
            </w:r>
          </w:p>
        </w:tc>
      </w:tr>
      <w:tr w14:paraId="2B5A8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1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1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寒地中医心身调养理论传承与跨文化传播路径研究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8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董岩</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5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黑龙江中医药大学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D2FFA8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2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SKPJ2026094</w:t>
            </w:r>
          </w:p>
        </w:tc>
      </w:tr>
      <w:tr w14:paraId="0F03E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8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32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龙江精神·手语传承——听障学生手语数字 科普路径研究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A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姜雪</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F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齐齐哈尔高等师范专科学校</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1030E6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5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SKPJ2026095</w:t>
            </w:r>
          </w:p>
        </w:tc>
      </w:tr>
      <w:tr w14:paraId="16F6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9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D7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从“液体黄金”到“文化名片”:龙江桦树汁资源的生态智慧挖掘与品牌化科普研究 </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3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王丽丽</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5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9B3F00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4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SKPJ2026096</w:t>
            </w:r>
          </w:p>
        </w:tc>
      </w:tr>
      <w:tr w14:paraId="71865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4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4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银龄智享 ·数润龙江——智慧助老系列短视频科普创新与实践</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1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王树瑾</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3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齐齐哈尔高等师范专科学校</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23DEE0B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C9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SKPJ2026097</w:t>
            </w:r>
          </w:p>
        </w:tc>
      </w:tr>
      <w:tr w14:paraId="7587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E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2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银龄科普专项行动背景下黑龙江省农村老年群体金融反诈数字化科普体系构建与实践路径研究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A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王胜男</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5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哈尔滨广厦学院</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FCD064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E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SKPJ2026098</w:t>
            </w:r>
          </w:p>
        </w:tc>
      </w:tr>
      <w:tr w14:paraId="649F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9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6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从ICU到社区：黑龙江省急危重症知识普及的“最后一公里”障碍与对策研究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F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崔轮盟</w:t>
            </w:r>
          </w:p>
        </w:tc>
        <w:tc>
          <w:tcPr>
            <w:tcW w:w="2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5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牡丹江医科大学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59C307B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44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SKPJ2026099</w:t>
            </w:r>
          </w:p>
        </w:tc>
      </w:tr>
      <w:tr w14:paraId="14A5B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D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5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数智时代黑龙江少数民族非物质文化遗产传播路径研究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2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刘杨</w:t>
            </w:r>
          </w:p>
        </w:tc>
        <w:tc>
          <w:tcPr>
            <w:tcW w:w="2263" w:type="dxa"/>
            <w:tcBorders>
              <w:top w:val="single" w:color="000000" w:sz="4" w:space="0"/>
              <w:left w:val="single" w:color="000000" w:sz="4" w:space="0"/>
              <w:bottom w:val="single" w:color="000000" w:sz="4" w:space="0"/>
              <w:right w:val="nil"/>
            </w:tcBorders>
            <w:shd w:val="clear" w:color="auto" w:fill="auto"/>
            <w:vAlign w:val="center"/>
          </w:tcPr>
          <w:p w14:paraId="08F8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哈尔滨商业大学</w:t>
            </w:r>
          </w:p>
        </w:tc>
        <w:tc>
          <w:tcPr>
            <w:tcW w:w="812" w:type="dxa"/>
            <w:tcBorders>
              <w:top w:val="nil"/>
              <w:left w:val="single" w:color="000000" w:sz="4" w:space="0"/>
              <w:bottom w:val="single" w:color="000000" w:sz="4" w:space="0"/>
              <w:right w:val="single" w:color="000000" w:sz="4" w:space="0"/>
            </w:tcBorders>
            <w:shd w:val="clear" w:color="auto" w:fill="auto"/>
            <w:vAlign w:val="center"/>
          </w:tcPr>
          <w:p w14:paraId="49DEE4D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扶持</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C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SKPJ2026100</w:t>
            </w:r>
          </w:p>
        </w:tc>
      </w:tr>
    </w:tbl>
    <w:p w14:paraId="286A70A8">
      <w:pPr>
        <w:bidi w:val="0"/>
        <w:rPr>
          <w:rFonts w:hint="eastAsia"/>
        </w:rPr>
      </w:pPr>
    </w:p>
    <w:sectPr>
      <w:footerReference r:id="rId3" w:type="default"/>
      <w:pgSz w:w="16838" w:h="11906" w:orient="landscape"/>
      <w:pgMar w:top="850" w:right="1440" w:bottom="85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387BF9-D0E8-4233-B8E8-C3767F4EE3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AAA546D8-0297-4A59-95A5-B4FADF3B3AD1}"/>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embedRegular r:id="rId3" w:fontKey="{96464D69-2944-41EF-BCC4-6515D7E346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A99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23BE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4C23BE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92E87"/>
    <w:rsid w:val="04C91597"/>
    <w:rsid w:val="12BA7692"/>
    <w:rsid w:val="19714788"/>
    <w:rsid w:val="1AA808C4"/>
    <w:rsid w:val="1E611CF2"/>
    <w:rsid w:val="31AA65B5"/>
    <w:rsid w:val="3A2B22D6"/>
    <w:rsid w:val="3A7B6492"/>
    <w:rsid w:val="492140AE"/>
    <w:rsid w:val="62257751"/>
    <w:rsid w:val="74984639"/>
    <w:rsid w:val="7E3E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宋体" w:hAnsi="宋体" w:eastAsia="宋体" w:cs="宋体"/>
      <w:b/>
      <w:bCs/>
      <w:color w:val="000000"/>
      <w:sz w:val="22"/>
      <w:szCs w:val="22"/>
      <w:u w:val="none"/>
    </w:rPr>
  </w:style>
  <w:style w:type="character" w:customStyle="1" w:styleId="7">
    <w:name w:val="font131"/>
    <w:basedOn w:val="5"/>
    <w:qFormat/>
    <w:uiPriority w:val="0"/>
    <w:rPr>
      <w:rFonts w:ascii="MS Gothic" w:hAnsi="MS Gothic" w:eastAsia="MS Gothic" w:cs="MS Gothic"/>
      <w:color w:val="000000"/>
      <w:sz w:val="24"/>
      <w:szCs w:val="24"/>
      <w:u w:val="none"/>
    </w:rPr>
  </w:style>
  <w:style w:type="character" w:customStyle="1" w:styleId="8">
    <w:name w:val="font11"/>
    <w:basedOn w:val="5"/>
    <w:qFormat/>
    <w:uiPriority w:val="0"/>
    <w:rPr>
      <w:rFonts w:hint="eastAsia" w:ascii="宋体" w:hAnsi="宋体" w:eastAsia="宋体" w:cs="宋体"/>
      <w:color w:val="000000"/>
      <w:sz w:val="24"/>
      <w:szCs w:val="24"/>
      <w:u w:val="none"/>
    </w:rPr>
  </w:style>
  <w:style w:type="character" w:customStyle="1" w:styleId="9">
    <w:name w:val="font21"/>
    <w:basedOn w:val="5"/>
    <w:qFormat/>
    <w:uiPriority w:val="0"/>
    <w:rPr>
      <w:rFonts w:hint="eastAsia" w:ascii="宋体" w:hAnsi="宋体" w:eastAsia="宋体" w:cs="宋体"/>
      <w:color w:val="000000"/>
      <w:sz w:val="22"/>
      <w:szCs w:val="22"/>
      <w:u w:val="none"/>
    </w:rPr>
  </w:style>
  <w:style w:type="character" w:customStyle="1" w:styleId="10">
    <w:name w:val="font112"/>
    <w:basedOn w:val="5"/>
    <w:qFormat/>
    <w:uiPriority w:val="0"/>
    <w:rPr>
      <w:rFonts w:hint="eastAsia" w:ascii="宋体" w:hAnsi="宋体" w:eastAsia="宋体" w:cs="宋体"/>
      <w:b/>
      <w:bCs/>
      <w:color w:val="000000"/>
      <w:sz w:val="22"/>
      <w:szCs w:val="22"/>
      <w:u w:val="none"/>
    </w:rPr>
  </w:style>
  <w:style w:type="character" w:customStyle="1" w:styleId="11">
    <w:name w:val="font121"/>
    <w:basedOn w:val="5"/>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4137</Words>
  <Characters>5249</Characters>
  <Lines>0</Lines>
  <Paragraphs>0</Paragraphs>
  <TotalTime>50</TotalTime>
  <ScaleCrop>false</ScaleCrop>
  <LinksUpToDate>false</LinksUpToDate>
  <CharactersWithSpaces>5267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2026-07-06T07:55:00Z</dcterms:created>
  <dc:creator>admin</dc:creator>
  <cp:lastModifiedBy>宇</cp:lastModifiedBy>
  <dcterms:modified xsi:type="dcterms:W3CDTF">2026-07-09T09:10:59Z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eyJoZGlkIjoiOGQ0MDQ3ZDkxYjZmNjljNmFiYzE2NDNlYjRlMmEyYjUiLCJ1c2VySWQiOiI4NTE5MzM0NzEifQ==</vt:lpwstr>
  </property>
  <property fmtid="{D5CDD505-2E9C-101B-9397-08002B2CF9AE}" pid="4" name="ICV">
    <vt:lpwstr>9704FFEC7F444137ADF4E0E0B89F7989_13</vt:lpwstr>
  </property>
</Properties>
</file>